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D499E">
        <w:rPr>
          <w:rFonts w:cs="Arial"/>
          <w:b/>
          <w:caps/>
          <w:sz w:val="28"/>
          <w:szCs w:val="28"/>
        </w:rPr>
        <w:t>1590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D499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Reparos na sinalização viária nas vias do Jardim do Vale.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D499E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AD499E">
        <w:rPr>
          <w:rFonts w:cs="Arial"/>
        </w:rPr>
        <w:t xml:space="preserve">, juntamente com a Secretaria de Infraestrutura, </w:t>
      </w:r>
      <w:r w:rsidR="007613BD" w:rsidRPr="001840AD">
        <w:rPr>
          <w:rFonts w:cs="Arial"/>
        </w:rPr>
        <w:t xml:space="preserve">sejam </w:t>
      </w:r>
      <w:r w:rsidR="00AD499E">
        <w:rPr>
          <w:rFonts w:cs="Arial"/>
        </w:rPr>
        <w:t>tomadas as</w:t>
      </w:r>
      <w:r w:rsidR="007613BD">
        <w:rPr>
          <w:rFonts w:cs="Arial"/>
        </w:rPr>
        <w:t xml:space="preserve"> providências </w:t>
      </w:r>
      <w:r w:rsidR="00055201">
        <w:rPr>
          <w:rFonts w:cs="Arial"/>
        </w:rPr>
        <w:t xml:space="preserve">cabíveis </w:t>
      </w:r>
      <w:r w:rsidR="00AD499E">
        <w:t>para que seja</w:t>
      </w:r>
      <w:r w:rsidR="00AD499E">
        <w:t>m</w:t>
      </w:r>
      <w:r w:rsidR="00AD499E">
        <w:t xml:space="preserve"> feit</w:t>
      </w:r>
      <w:r w:rsidR="00AD499E">
        <w:t>os</w:t>
      </w:r>
      <w:r w:rsidR="00AD499E">
        <w:t xml:space="preserve"> reparos de sinalização viária, tais como pintura de novas faixas de pedestres, travessias elevadas, legendas de PARE e retenção, pinturas e trocas de placas em geral, nas vias do bairro Jardim do Vale, visando </w:t>
      </w:r>
      <w:r w:rsidR="00AD499E">
        <w:t>à</w:t>
      </w:r>
      <w:r w:rsidR="00AD499E">
        <w:t xml:space="preserve"> segurança de pedestres, veículos e ciclistas que transitam na região.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499E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693FE3" w:rsidRDefault="00693FE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93FE3" w:rsidRDefault="00693FE3" w:rsidP="00693FE3">
      <w:pPr>
        <w:jc w:val="center"/>
        <w:rPr>
          <w:rFonts w:eastAsia="Calibri" w:cs="Arial"/>
          <w:b/>
          <w:lang w:eastAsia="en-US"/>
        </w:rPr>
      </w:pPr>
    </w:p>
    <w:p w:rsidR="00693FE3" w:rsidRPr="005D429C" w:rsidRDefault="00693FE3" w:rsidP="00693FE3">
      <w:pPr>
        <w:jc w:val="center"/>
        <w:rPr>
          <w:rFonts w:eastAsia="Calibri" w:cs="Arial"/>
          <w:b/>
          <w:lang w:eastAsia="en-US"/>
        </w:rPr>
      </w:pPr>
      <w:bookmarkStart w:id="0" w:name="_GoBack"/>
      <w:bookmarkEnd w:id="0"/>
      <w:r w:rsidRPr="005D429C">
        <w:rPr>
          <w:rFonts w:eastAsia="Calibri" w:cs="Arial"/>
          <w:b/>
          <w:lang w:eastAsia="en-US"/>
        </w:rPr>
        <w:t>DR. RODRIGO SALOMON</w:t>
      </w:r>
    </w:p>
    <w:p w:rsidR="00693FE3" w:rsidRDefault="00693FE3" w:rsidP="00693FE3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PSDB</w:t>
      </w:r>
    </w:p>
    <w:p w:rsidR="00693FE3" w:rsidRPr="00693FE3" w:rsidRDefault="00693FE3" w:rsidP="00693FE3">
      <w:pPr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93FE3" w:rsidRPr="00693FE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CDA" w:rsidRDefault="004F0CDA">
      <w:r>
        <w:separator/>
      </w:r>
    </w:p>
  </w:endnote>
  <w:endnote w:type="continuationSeparator" w:id="0">
    <w:p w:rsidR="004F0CDA" w:rsidRDefault="004F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CDA" w:rsidRDefault="004F0CDA">
      <w:r>
        <w:separator/>
      </w:r>
    </w:p>
  </w:footnote>
  <w:footnote w:type="continuationSeparator" w:id="0">
    <w:p w:rsidR="004F0CDA" w:rsidRDefault="004F0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>1572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7DC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0CDA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93FE3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CF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499E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3E8A3-3807-442D-ABB7-218263D1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114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2021-05-31T18:52:00Z</dcterms:created>
  <dcterms:modified xsi:type="dcterms:W3CDTF">2021-05-31T18:53:00Z</dcterms:modified>
</cp:coreProperties>
</file>